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14AE" w14:textId="41631D46" w:rsidR="00A55796" w:rsidRPr="004C2B75" w:rsidRDefault="004C2B75" w:rsidP="004C2B75">
      <w:pPr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4C2B75">
        <w:rPr>
          <w:rFonts w:asciiTheme="minorEastAsia" w:eastAsiaTheme="minorEastAsia" w:hAnsiTheme="minorEastAsia" w:cs="宋体" w:hint="eastAsia"/>
          <w:b/>
          <w:sz w:val="28"/>
          <w:szCs w:val="28"/>
        </w:rPr>
        <w:t>阳江市妇幼保健院妇幼保健信息系统运维服务项目</w:t>
      </w:r>
    </w:p>
    <w:p w14:paraId="0BC115A1" w14:textId="77777777" w:rsidR="006A5BCC" w:rsidRDefault="006A5BCC">
      <w:pPr>
        <w:rPr>
          <w:rFonts w:asciiTheme="minorEastAsia" w:eastAsiaTheme="minorEastAsia" w:hAnsiTheme="minorEastAsia" w:hint="eastAsia"/>
        </w:rPr>
      </w:pPr>
    </w:p>
    <w:p w14:paraId="096780BB" w14:textId="03C8E6A6" w:rsidR="006A5BCC" w:rsidRPr="00A55796" w:rsidRDefault="006A5BCC" w:rsidP="006A5BCC">
      <w:pPr>
        <w:spacing w:line="380" w:lineRule="exact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技术</w:t>
      </w:r>
      <w:r w:rsidRPr="00A55796">
        <w:rPr>
          <w:rFonts w:asciiTheme="minorEastAsia" w:eastAsiaTheme="minorEastAsia" w:hAnsiTheme="minorEastAsia" w:hint="eastAsia"/>
          <w:b/>
          <w:sz w:val="28"/>
          <w:szCs w:val="28"/>
        </w:rPr>
        <w:t>要求</w:t>
      </w:r>
    </w:p>
    <w:p w14:paraId="62C24519" w14:textId="77777777" w:rsidR="006A5BCC" w:rsidRPr="00D9004D" w:rsidRDefault="006A5BCC" w:rsidP="00D9004D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bookmarkStart w:id="0" w:name="_Toc60040226"/>
      <w:r w:rsidRPr="00D9004D">
        <w:rPr>
          <w:rFonts w:asciiTheme="minorEastAsia" w:eastAsiaTheme="minorEastAsia" w:hAnsiTheme="minorEastAsia" w:hint="eastAsia"/>
          <w:b/>
          <w:bCs/>
          <w:sz w:val="24"/>
          <w:szCs w:val="24"/>
        </w:rPr>
        <w:t>项目内容</w:t>
      </w:r>
      <w:bookmarkEnd w:id="0"/>
    </w:p>
    <w:p w14:paraId="51E1AEA4" w14:textId="77777777" w:rsidR="006A5BCC" w:rsidRPr="00D9004D" w:rsidRDefault="006A5BCC" w:rsidP="00D9004D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b/>
          <w:bCs/>
          <w:sz w:val="24"/>
          <w:szCs w:val="24"/>
        </w:rPr>
        <w:t>1、服务范围</w:t>
      </w:r>
    </w:p>
    <w:p w14:paraId="59F5AC42" w14:textId="24F2703F" w:rsidR="00EA0468" w:rsidRPr="00D9004D" w:rsidRDefault="00EA0468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sz w:val="24"/>
          <w:szCs w:val="24"/>
        </w:rPr>
        <w:t>本次售后服务项目的服务范围涵盖《</w:t>
      </w:r>
      <w:r w:rsidR="004C2B75" w:rsidRPr="004C2B75">
        <w:rPr>
          <w:rFonts w:asciiTheme="minorEastAsia" w:eastAsiaTheme="minorEastAsia" w:hAnsiTheme="minorEastAsia" w:hint="eastAsia"/>
          <w:sz w:val="24"/>
          <w:szCs w:val="24"/>
        </w:rPr>
        <w:t>阳江市妇幼保健院妇幼保健信息系统运维服务项目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》合同</w:t>
      </w:r>
      <w:r w:rsidRPr="00D9004D">
        <w:rPr>
          <w:rFonts w:asciiTheme="minorEastAsia" w:eastAsiaTheme="minorEastAsia" w:hAnsiTheme="minorEastAsia"/>
          <w:sz w:val="24"/>
          <w:szCs w:val="24"/>
        </w:rPr>
        <w:t>建设内容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。具体模块清单如下：</w:t>
      </w:r>
    </w:p>
    <w:p w14:paraId="40DE4248" w14:textId="77777777" w:rsidR="00EA0468" w:rsidRPr="00D9004D" w:rsidRDefault="00EA0468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tbl>
      <w:tblPr>
        <w:tblpPr w:leftFromText="180" w:rightFromText="180" w:vertAnchor="text" w:horzAnchor="page" w:tblpX="1904" w:tblpY="37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288"/>
        <w:gridCol w:w="1417"/>
        <w:gridCol w:w="3599"/>
        <w:gridCol w:w="1158"/>
      </w:tblGrid>
      <w:tr w:rsidR="00B84007" w:rsidRPr="00D9004D" w14:paraId="7A3E4F1B" w14:textId="77777777" w:rsidTr="00B84007">
        <w:trPr>
          <w:trHeight w:val="520"/>
        </w:trPr>
        <w:tc>
          <w:tcPr>
            <w:tcW w:w="503" w:type="pct"/>
            <w:shd w:val="clear" w:color="auto" w:fill="auto"/>
            <w:vAlign w:val="center"/>
          </w:tcPr>
          <w:p w14:paraId="29A1A9FC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A02FC9E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系统大类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1FA20B99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系统分类</w:t>
            </w:r>
          </w:p>
        </w:tc>
        <w:tc>
          <w:tcPr>
            <w:tcW w:w="2169" w:type="pct"/>
            <w:shd w:val="clear" w:color="auto" w:fill="auto"/>
            <w:vAlign w:val="center"/>
          </w:tcPr>
          <w:p w14:paraId="26A3AA06" w14:textId="77777777" w:rsidR="00B84007" w:rsidRPr="00D9004D" w:rsidRDefault="00B84007" w:rsidP="00D9004D">
            <w:pPr>
              <w:spacing w:line="500" w:lineRule="exact"/>
              <w:ind w:firstLineChars="200" w:firstLine="482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系统名称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FBE7FEB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数量</w:t>
            </w:r>
          </w:p>
        </w:tc>
      </w:tr>
      <w:tr w:rsidR="00B84007" w:rsidRPr="00D9004D" w14:paraId="7FE6D626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436DBF03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76" w:type="pct"/>
            <w:vMerge w:val="restart"/>
            <w:vAlign w:val="center"/>
          </w:tcPr>
          <w:p w14:paraId="6445A7D6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弘扬妇幼健康服务信息系统V3.0</w:t>
            </w:r>
          </w:p>
        </w:tc>
        <w:tc>
          <w:tcPr>
            <w:tcW w:w="854" w:type="pct"/>
            <w:vMerge w:val="restart"/>
            <w:vAlign w:val="center"/>
          </w:tcPr>
          <w:p w14:paraId="5F449D19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基础信息平台</w:t>
            </w:r>
          </w:p>
        </w:tc>
        <w:tc>
          <w:tcPr>
            <w:tcW w:w="2169" w:type="pct"/>
            <w:vAlign w:val="center"/>
          </w:tcPr>
          <w:p w14:paraId="664BB88C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妇幼保健信息系统基础平台</w:t>
            </w:r>
          </w:p>
        </w:tc>
        <w:tc>
          <w:tcPr>
            <w:tcW w:w="698" w:type="pct"/>
            <w:vAlign w:val="center"/>
          </w:tcPr>
          <w:p w14:paraId="01F3C55B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2A610572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55B26272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76" w:type="pct"/>
            <w:vMerge/>
            <w:vAlign w:val="center"/>
          </w:tcPr>
          <w:p w14:paraId="37779CE3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02CA7268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2B93AD44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妇幼儿童基础档案管理子系统</w:t>
            </w:r>
          </w:p>
        </w:tc>
        <w:tc>
          <w:tcPr>
            <w:tcW w:w="698" w:type="pct"/>
            <w:vAlign w:val="center"/>
          </w:tcPr>
          <w:p w14:paraId="5B6AC6FF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41FAD086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671AB3F6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76" w:type="pct"/>
            <w:vMerge/>
            <w:vAlign w:val="center"/>
          </w:tcPr>
          <w:p w14:paraId="0676E480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 w:val="restart"/>
            <w:vAlign w:val="center"/>
          </w:tcPr>
          <w:p w14:paraId="1A28A6D8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儿童保健</w:t>
            </w:r>
          </w:p>
        </w:tc>
        <w:tc>
          <w:tcPr>
            <w:tcW w:w="2169" w:type="pct"/>
            <w:vAlign w:val="center"/>
          </w:tcPr>
          <w:p w14:paraId="2495639E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出生医学证明管理子系统</w:t>
            </w:r>
          </w:p>
        </w:tc>
        <w:tc>
          <w:tcPr>
            <w:tcW w:w="698" w:type="pct"/>
            <w:vAlign w:val="center"/>
          </w:tcPr>
          <w:p w14:paraId="121B7241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4BE00774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4E1E8543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76" w:type="pct"/>
            <w:vMerge/>
            <w:vAlign w:val="center"/>
          </w:tcPr>
          <w:p w14:paraId="03EB3A5A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722A4E75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5C10CE72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新生儿访视管理子系统</w:t>
            </w:r>
          </w:p>
        </w:tc>
        <w:tc>
          <w:tcPr>
            <w:tcW w:w="698" w:type="pct"/>
            <w:vAlign w:val="center"/>
          </w:tcPr>
          <w:p w14:paraId="0BCCD3A5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57E2DBB7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6C8AD4EA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76" w:type="pct"/>
            <w:vMerge/>
            <w:vAlign w:val="center"/>
          </w:tcPr>
          <w:p w14:paraId="251704CE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7F20069C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0AAA7C38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体弱儿/高危儿管理子系统</w:t>
            </w:r>
          </w:p>
        </w:tc>
        <w:tc>
          <w:tcPr>
            <w:tcW w:w="698" w:type="pct"/>
            <w:vAlign w:val="center"/>
          </w:tcPr>
          <w:p w14:paraId="496C3966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3B7F757D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3513D745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76" w:type="pct"/>
            <w:vMerge/>
            <w:vAlign w:val="center"/>
          </w:tcPr>
          <w:p w14:paraId="55363919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1C39556B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5E8E9B79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新生儿疾病筛查管理子系统</w:t>
            </w:r>
          </w:p>
        </w:tc>
        <w:tc>
          <w:tcPr>
            <w:tcW w:w="698" w:type="pct"/>
            <w:vAlign w:val="center"/>
          </w:tcPr>
          <w:p w14:paraId="1FEF543D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545D6086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23CB0145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76" w:type="pct"/>
            <w:vMerge/>
            <w:vAlign w:val="center"/>
          </w:tcPr>
          <w:p w14:paraId="3DFC8B22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1C7273BE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6DCEF213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新生儿听力筛查管理子系统</w:t>
            </w:r>
          </w:p>
        </w:tc>
        <w:tc>
          <w:tcPr>
            <w:tcW w:w="698" w:type="pct"/>
            <w:vAlign w:val="center"/>
          </w:tcPr>
          <w:p w14:paraId="3729A9A1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6E559A11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1D4CE91F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76" w:type="pct"/>
            <w:vMerge/>
            <w:vAlign w:val="center"/>
          </w:tcPr>
          <w:p w14:paraId="2A980814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257ABB7D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7077642D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儿童健康体检服务子系统</w:t>
            </w:r>
          </w:p>
        </w:tc>
        <w:tc>
          <w:tcPr>
            <w:tcW w:w="698" w:type="pct"/>
            <w:vAlign w:val="center"/>
          </w:tcPr>
          <w:p w14:paraId="2F4B1446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5FB2C208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650479CE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776" w:type="pct"/>
            <w:vMerge/>
            <w:vAlign w:val="center"/>
          </w:tcPr>
          <w:p w14:paraId="77C1C8F2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 w:val="restart"/>
            <w:vAlign w:val="center"/>
          </w:tcPr>
          <w:p w14:paraId="6046E871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妇女保健</w:t>
            </w:r>
          </w:p>
        </w:tc>
        <w:tc>
          <w:tcPr>
            <w:tcW w:w="2169" w:type="pct"/>
            <w:vAlign w:val="center"/>
          </w:tcPr>
          <w:p w14:paraId="1B50330F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婚前保健系统</w:t>
            </w:r>
          </w:p>
        </w:tc>
        <w:tc>
          <w:tcPr>
            <w:tcW w:w="698" w:type="pct"/>
            <w:vAlign w:val="center"/>
          </w:tcPr>
          <w:p w14:paraId="6EC39186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52C95A88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67CA8C96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776" w:type="pct"/>
            <w:vMerge/>
            <w:vAlign w:val="center"/>
          </w:tcPr>
          <w:p w14:paraId="608054F8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36489F50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1B148526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孕前优生管理子系统</w:t>
            </w:r>
          </w:p>
        </w:tc>
        <w:tc>
          <w:tcPr>
            <w:tcW w:w="698" w:type="pct"/>
            <w:vAlign w:val="center"/>
          </w:tcPr>
          <w:p w14:paraId="7D44C869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75A4D0B3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11A2ECF3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776" w:type="pct"/>
            <w:vMerge/>
            <w:vAlign w:val="center"/>
          </w:tcPr>
          <w:p w14:paraId="3268DC14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7BCFAEC6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6970D504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妇女病普查管理子系统</w:t>
            </w:r>
          </w:p>
        </w:tc>
        <w:tc>
          <w:tcPr>
            <w:tcW w:w="698" w:type="pct"/>
            <w:vAlign w:val="center"/>
          </w:tcPr>
          <w:p w14:paraId="28A8FAA8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17C76C8F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4EE762C8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776" w:type="pct"/>
            <w:vMerge/>
            <w:vAlign w:val="center"/>
          </w:tcPr>
          <w:p w14:paraId="1DC560F5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 w:val="restart"/>
            <w:vAlign w:val="center"/>
          </w:tcPr>
          <w:p w14:paraId="382569BA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孕期保健</w:t>
            </w:r>
          </w:p>
        </w:tc>
        <w:tc>
          <w:tcPr>
            <w:tcW w:w="2169" w:type="pct"/>
            <w:vAlign w:val="center"/>
          </w:tcPr>
          <w:p w14:paraId="0E55CC6E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产前保健服务子系统</w:t>
            </w:r>
          </w:p>
        </w:tc>
        <w:tc>
          <w:tcPr>
            <w:tcW w:w="698" w:type="pct"/>
            <w:vAlign w:val="center"/>
          </w:tcPr>
          <w:p w14:paraId="0C9052DC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181DCCFC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589C6AFC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776" w:type="pct"/>
            <w:vMerge/>
            <w:vAlign w:val="center"/>
          </w:tcPr>
          <w:p w14:paraId="03C138DE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26AF3EAB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2C03EB6E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Style w:val="fontstyle01"/>
                <w:rFonts w:asciiTheme="minorEastAsia" w:eastAsiaTheme="minorEastAsia" w:hAnsiTheme="minorEastAsia" w:hint="default"/>
                <w:sz w:val="24"/>
                <w:szCs w:val="24"/>
              </w:rPr>
              <w:t>产时保健管理子系统</w:t>
            </w:r>
          </w:p>
        </w:tc>
        <w:tc>
          <w:tcPr>
            <w:tcW w:w="698" w:type="pct"/>
            <w:vAlign w:val="center"/>
          </w:tcPr>
          <w:p w14:paraId="2D6BB57A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１套</w:t>
            </w:r>
          </w:p>
        </w:tc>
      </w:tr>
      <w:tr w:rsidR="00B84007" w:rsidRPr="00D9004D" w14:paraId="2FA1397A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4A4D93D9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776" w:type="pct"/>
            <w:vMerge/>
            <w:vAlign w:val="center"/>
          </w:tcPr>
          <w:p w14:paraId="1D2DBD6E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7EC8F761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7EC73CF2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产妇访视管理子系统</w:t>
            </w:r>
          </w:p>
        </w:tc>
        <w:tc>
          <w:tcPr>
            <w:tcW w:w="698" w:type="pct"/>
            <w:vAlign w:val="center"/>
          </w:tcPr>
          <w:p w14:paraId="3C7A01BB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073FD0CA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5726CF4A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776" w:type="pct"/>
            <w:vMerge/>
            <w:vAlign w:val="center"/>
          </w:tcPr>
          <w:p w14:paraId="06EB3F26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09E2528D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4A85921C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产后42天检查管理子系统</w:t>
            </w:r>
          </w:p>
        </w:tc>
        <w:tc>
          <w:tcPr>
            <w:tcW w:w="698" w:type="pct"/>
            <w:vAlign w:val="center"/>
          </w:tcPr>
          <w:p w14:paraId="0143206E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21561835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36398B09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776" w:type="pct"/>
            <w:vMerge/>
            <w:vAlign w:val="center"/>
          </w:tcPr>
          <w:p w14:paraId="58979958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4AE2A89F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746BCBED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高危</w:t>
            </w:r>
            <w:proofErr w:type="gramStart"/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孕</w:t>
            </w:r>
            <w:proofErr w:type="gramEnd"/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产妇管理子系统</w:t>
            </w:r>
          </w:p>
        </w:tc>
        <w:tc>
          <w:tcPr>
            <w:tcW w:w="698" w:type="pct"/>
            <w:vAlign w:val="center"/>
          </w:tcPr>
          <w:p w14:paraId="667B4013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2EFBBA3C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7EEB7407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776" w:type="pct"/>
            <w:vMerge/>
            <w:vAlign w:val="center"/>
          </w:tcPr>
          <w:p w14:paraId="29CF3B63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0E260EC6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6511722E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产前筛查管理子系统</w:t>
            </w:r>
          </w:p>
        </w:tc>
        <w:tc>
          <w:tcPr>
            <w:tcW w:w="698" w:type="pct"/>
            <w:vAlign w:val="center"/>
          </w:tcPr>
          <w:p w14:paraId="69564E03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0AA2C19A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0A244DEB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776" w:type="pct"/>
            <w:vMerge/>
            <w:vAlign w:val="center"/>
          </w:tcPr>
          <w:p w14:paraId="2DCDD3BD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4C40C94F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6C77B8C2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产前诊断管理子系统</w:t>
            </w:r>
          </w:p>
        </w:tc>
        <w:tc>
          <w:tcPr>
            <w:tcW w:w="698" w:type="pct"/>
            <w:vAlign w:val="center"/>
          </w:tcPr>
          <w:p w14:paraId="47F7DB3E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0C29B9AE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20E9EFE3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776" w:type="pct"/>
            <w:vMerge/>
            <w:vAlign w:val="center"/>
          </w:tcPr>
          <w:p w14:paraId="49A4A11E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4BC5EAF1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02D300BD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产前筛查追访管理子系统</w:t>
            </w:r>
          </w:p>
        </w:tc>
        <w:tc>
          <w:tcPr>
            <w:tcW w:w="698" w:type="pct"/>
            <w:vAlign w:val="center"/>
          </w:tcPr>
          <w:p w14:paraId="73CFF653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2D1C30C8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37C5056E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776" w:type="pct"/>
            <w:vMerge/>
            <w:vAlign w:val="center"/>
          </w:tcPr>
          <w:p w14:paraId="1C6E0FCD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4560DFD9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30786066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预防艾滋病梅毒乙肝母婴传播信息登记报告系统</w:t>
            </w:r>
          </w:p>
        </w:tc>
        <w:tc>
          <w:tcPr>
            <w:tcW w:w="698" w:type="pct"/>
            <w:vAlign w:val="center"/>
          </w:tcPr>
          <w:p w14:paraId="1516F75C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26CA0F09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2D883084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776" w:type="pct"/>
            <w:vMerge/>
            <w:vAlign w:val="center"/>
          </w:tcPr>
          <w:p w14:paraId="5CB9F2D8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64A63FD4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58EB8F6A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孕妇学校管理子系统</w:t>
            </w:r>
          </w:p>
        </w:tc>
        <w:tc>
          <w:tcPr>
            <w:tcW w:w="698" w:type="pct"/>
            <w:vAlign w:val="center"/>
          </w:tcPr>
          <w:p w14:paraId="5FE9C8D2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7389B08F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30AF9194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776" w:type="pct"/>
            <w:vMerge/>
            <w:vAlign w:val="center"/>
          </w:tcPr>
          <w:p w14:paraId="5A70B547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 w:val="restart"/>
            <w:vAlign w:val="center"/>
          </w:tcPr>
          <w:p w14:paraId="30E74ED1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地中海贫血筛查及防控</w:t>
            </w:r>
          </w:p>
        </w:tc>
        <w:tc>
          <w:tcPr>
            <w:tcW w:w="2169" w:type="pct"/>
            <w:vAlign w:val="center"/>
          </w:tcPr>
          <w:p w14:paraId="34C78297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地贫筛查登记与转诊管理子系统</w:t>
            </w:r>
          </w:p>
        </w:tc>
        <w:tc>
          <w:tcPr>
            <w:tcW w:w="698" w:type="pct"/>
            <w:vAlign w:val="center"/>
          </w:tcPr>
          <w:p w14:paraId="64E9AC73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60C377D5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044756AA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776" w:type="pct"/>
            <w:vMerge/>
            <w:vAlign w:val="center"/>
          </w:tcPr>
          <w:p w14:paraId="3FD45CD9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50FAC74C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3FBC9FFA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地贫基因检测与诊断管理子系统</w:t>
            </w:r>
          </w:p>
        </w:tc>
        <w:tc>
          <w:tcPr>
            <w:tcW w:w="698" w:type="pct"/>
            <w:vAlign w:val="center"/>
          </w:tcPr>
          <w:p w14:paraId="42520CD7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55AA7944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45D91D84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776" w:type="pct"/>
            <w:vMerge/>
            <w:vAlign w:val="center"/>
          </w:tcPr>
          <w:p w14:paraId="354E2373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11B2CC18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134C7BFB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地贫产前诊断管理子系统</w:t>
            </w:r>
          </w:p>
        </w:tc>
        <w:tc>
          <w:tcPr>
            <w:tcW w:w="698" w:type="pct"/>
            <w:vAlign w:val="center"/>
          </w:tcPr>
          <w:p w14:paraId="783CF5B1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389D7925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07FB0A30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776" w:type="pct"/>
            <w:vMerge/>
            <w:vAlign w:val="center"/>
          </w:tcPr>
          <w:p w14:paraId="44C276CE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73548C7B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0D9E4E1C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地贫追访管理子系统</w:t>
            </w:r>
          </w:p>
        </w:tc>
        <w:tc>
          <w:tcPr>
            <w:tcW w:w="698" w:type="pct"/>
            <w:vAlign w:val="center"/>
          </w:tcPr>
          <w:p w14:paraId="0D2752BB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41721815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0C3D568A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776" w:type="pct"/>
            <w:vMerge/>
            <w:vAlign w:val="center"/>
          </w:tcPr>
          <w:p w14:paraId="282D944C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779EE8DE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265894DF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地贫筛查和诊断实验室管理子系统</w:t>
            </w:r>
          </w:p>
        </w:tc>
        <w:tc>
          <w:tcPr>
            <w:tcW w:w="698" w:type="pct"/>
            <w:vAlign w:val="center"/>
          </w:tcPr>
          <w:p w14:paraId="2F53EB2E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6550AFBD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5112A556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776" w:type="pct"/>
            <w:vMerge/>
            <w:vAlign w:val="center"/>
          </w:tcPr>
          <w:p w14:paraId="535DA790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4AF2188D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44A4BFE0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地中海贫血监测与干预信息系统</w:t>
            </w:r>
          </w:p>
        </w:tc>
        <w:tc>
          <w:tcPr>
            <w:tcW w:w="698" w:type="pct"/>
            <w:vAlign w:val="center"/>
          </w:tcPr>
          <w:p w14:paraId="7F61C85E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075260EB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6372CD95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776" w:type="pct"/>
            <w:vMerge/>
            <w:vAlign w:val="center"/>
          </w:tcPr>
          <w:p w14:paraId="4645CADC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7E842BD1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2F91DF39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地中海贫血防控管理统计报表</w:t>
            </w:r>
          </w:p>
        </w:tc>
        <w:tc>
          <w:tcPr>
            <w:tcW w:w="698" w:type="pct"/>
            <w:vAlign w:val="center"/>
          </w:tcPr>
          <w:p w14:paraId="0A2D4F93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1105B880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7E5CD8C8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776" w:type="pct"/>
            <w:vMerge/>
            <w:vAlign w:val="center"/>
          </w:tcPr>
          <w:p w14:paraId="4AF56073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4281F5EB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0EC3FF8E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地中海贫血筛查及基因、同型地贫夫妇花名册</w:t>
            </w:r>
          </w:p>
        </w:tc>
        <w:tc>
          <w:tcPr>
            <w:tcW w:w="698" w:type="pct"/>
            <w:vAlign w:val="center"/>
          </w:tcPr>
          <w:p w14:paraId="102FB37F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532244BA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2383C42B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776" w:type="pct"/>
            <w:vMerge/>
            <w:vAlign w:val="center"/>
          </w:tcPr>
          <w:p w14:paraId="11096BE8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 w:val="restart"/>
            <w:vAlign w:val="center"/>
          </w:tcPr>
          <w:p w14:paraId="317D654B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出生缺陷防控项目管理</w:t>
            </w:r>
          </w:p>
        </w:tc>
        <w:tc>
          <w:tcPr>
            <w:tcW w:w="2169" w:type="pct"/>
            <w:vAlign w:val="center"/>
          </w:tcPr>
          <w:p w14:paraId="32A3C90F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干预对象档案查询子系统</w:t>
            </w:r>
          </w:p>
        </w:tc>
        <w:tc>
          <w:tcPr>
            <w:tcW w:w="698" w:type="pct"/>
            <w:vAlign w:val="center"/>
          </w:tcPr>
          <w:p w14:paraId="506523FB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0882598C" w14:textId="77777777" w:rsidTr="008C48FF">
        <w:trPr>
          <w:trHeight w:val="737"/>
        </w:trPr>
        <w:tc>
          <w:tcPr>
            <w:tcW w:w="503" w:type="pct"/>
            <w:vAlign w:val="center"/>
          </w:tcPr>
          <w:p w14:paraId="64B366AA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776" w:type="pct"/>
            <w:vMerge/>
            <w:vAlign w:val="center"/>
          </w:tcPr>
          <w:p w14:paraId="51767274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4811BF28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6BDF3466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补助报销管理子系统</w:t>
            </w:r>
          </w:p>
          <w:p w14:paraId="6CEA2935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（各项检查补助清单、结果与补助核对）</w:t>
            </w:r>
          </w:p>
        </w:tc>
        <w:tc>
          <w:tcPr>
            <w:tcW w:w="698" w:type="pct"/>
            <w:vAlign w:val="center"/>
          </w:tcPr>
          <w:p w14:paraId="6E3BD5B4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286521D6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0BB20CC8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776" w:type="pct"/>
            <w:vMerge/>
            <w:vAlign w:val="center"/>
          </w:tcPr>
          <w:p w14:paraId="48A0FB9E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62E1C79E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0AB3F5D5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出生缺陷防控管理统计报表子系统</w:t>
            </w:r>
          </w:p>
        </w:tc>
        <w:tc>
          <w:tcPr>
            <w:tcW w:w="698" w:type="pct"/>
            <w:vAlign w:val="center"/>
          </w:tcPr>
          <w:p w14:paraId="34EAA267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1118D6C2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4ACFCF1B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776" w:type="pct"/>
            <w:vMerge/>
            <w:vAlign w:val="center"/>
          </w:tcPr>
          <w:p w14:paraId="214919C6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 w:val="restart"/>
            <w:vAlign w:val="center"/>
          </w:tcPr>
          <w:p w14:paraId="0C6E880A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综合统计业务</w:t>
            </w:r>
          </w:p>
        </w:tc>
        <w:tc>
          <w:tcPr>
            <w:tcW w:w="2169" w:type="pct"/>
            <w:vAlign w:val="center"/>
          </w:tcPr>
          <w:p w14:paraId="0765A993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妇幼卫生统计分析报表</w:t>
            </w:r>
          </w:p>
        </w:tc>
        <w:tc>
          <w:tcPr>
            <w:tcW w:w="698" w:type="pct"/>
            <w:vAlign w:val="center"/>
          </w:tcPr>
          <w:p w14:paraId="622719E2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1DD01E2B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00F39A49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776" w:type="pct"/>
            <w:vMerge/>
            <w:vAlign w:val="center"/>
          </w:tcPr>
          <w:p w14:paraId="1C7292C7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72758EDE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22F6D74B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出生缺陷监测管理子系统</w:t>
            </w:r>
          </w:p>
        </w:tc>
        <w:tc>
          <w:tcPr>
            <w:tcW w:w="698" w:type="pct"/>
            <w:vAlign w:val="center"/>
          </w:tcPr>
          <w:p w14:paraId="72AE250B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10078A98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5422252C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776" w:type="pct"/>
            <w:vMerge/>
            <w:vAlign w:val="center"/>
          </w:tcPr>
          <w:p w14:paraId="3CF8E2C0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331FAA74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60DB01A6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五岁以下儿童死亡报告管理子系统</w:t>
            </w:r>
          </w:p>
        </w:tc>
        <w:tc>
          <w:tcPr>
            <w:tcW w:w="698" w:type="pct"/>
            <w:vAlign w:val="center"/>
          </w:tcPr>
          <w:p w14:paraId="4CDB3185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791B435F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0C5CA371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776" w:type="pct"/>
            <w:vMerge/>
            <w:vAlign w:val="center"/>
          </w:tcPr>
          <w:p w14:paraId="58F6DEB2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11CA38CB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15F18D54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孕</w:t>
            </w:r>
            <w:proofErr w:type="gramEnd"/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产妇死亡报告管理子系统</w:t>
            </w:r>
          </w:p>
        </w:tc>
        <w:tc>
          <w:tcPr>
            <w:tcW w:w="698" w:type="pct"/>
            <w:vAlign w:val="center"/>
          </w:tcPr>
          <w:p w14:paraId="6EC7913A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6B005CDE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25F48388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776" w:type="pct"/>
            <w:vMerge/>
            <w:vAlign w:val="center"/>
          </w:tcPr>
          <w:p w14:paraId="3066C12A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 w:val="restart"/>
            <w:vAlign w:val="center"/>
          </w:tcPr>
          <w:p w14:paraId="710D2A0B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计生服务</w:t>
            </w:r>
          </w:p>
        </w:tc>
        <w:tc>
          <w:tcPr>
            <w:tcW w:w="2169" w:type="pct"/>
            <w:vAlign w:val="center"/>
          </w:tcPr>
          <w:p w14:paraId="2112D445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计划生育四项手术管理子系统</w:t>
            </w:r>
          </w:p>
        </w:tc>
        <w:tc>
          <w:tcPr>
            <w:tcW w:w="698" w:type="pct"/>
            <w:vAlign w:val="center"/>
          </w:tcPr>
          <w:p w14:paraId="6A6620AC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16C17271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07F7B08E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38</w:t>
            </w:r>
          </w:p>
        </w:tc>
        <w:tc>
          <w:tcPr>
            <w:tcW w:w="776" w:type="pct"/>
            <w:vMerge/>
            <w:vAlign w:val="center"/>
          </w:tcPr>
          <w:p w14:paraId="443CED76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706E9258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5CF128F0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计划生育</w:t>
            </w:r>
            <w:proofErr w:type="gramStart"/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环孕检查</w:t>
            </w:r>
            <w:proofErr w:type="gramEnd"/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管理子系统</w:t>
            </w:r>
          </w:p>
        </w:tc>
        <w:tc>
          <w:tcPr>
            <w:tcW w:w="698" w:type="pct"/>
            <w:vAlign w:val="center"/>
          </w:tcPr>
          <w:p w14:paraId="2ABC597A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5FBAB184" w14:textId="77777777" w:rsidTr="008C48FF">
        <w:trPr>
          <w:trHeight w:val="737"/>
        </w:trPr>
        <w:tc>
          <w:tcPr>
            <w:tcW w:w="503" w:type="pct"/>
            <w:vAlign w:val="center"/>
          </w:tcPr>
          <w:p w14:paraId="165019B7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776" w:type="pct"/>
            <w:vMerge/>
            <w:vAlign w:val="center"/>
          </w:tcPr>
          <w:p w14:paraId="19F751F5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 w:val="restart"/>
            <w:vAlign w:val="center"/>
          </w:tcPr>
          <w:p w14:paraId="400FDAA1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接口</w:t>
            </w:r>
          </w:p>
        </w:tc>
        <w:tc>
          <w:tcPr>
            <w:tcW w:w="2169" w:type="pct"/>
            <w:vAlign w:val="center"/>
          </w:tcPr>
          <w:p w14:paraId="3B4315ED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与</w:t>
            </w: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院内 HIS 、lＩＳ、PACS、随访及国家孕前检查等系统</w:t>
            </w: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信息共享的接口及穿戴设备对接的数据接口。能与</w:t>
            </w: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移动互联网、物联网技术对接。</w:t>
            </w:r>
          </w:p>
        </w:tc>
        <w:tc>
          <w:tcPr>
            <w:tcW w:w="698" w:type="pct"/>
            <w:vAlign w:val="center"/>
          </w:tcPr>
          <w:p w14:paraId="17ACEADC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B84007" w:rsidRPr="00D9004D" w14:paraId="0169DF72" w14:textId="77777777" w:rsidTr="008C48FF">
        <w:trPr>
          <w:trHeight w:val="510"/>
        </w:trPr>
        <w:tc>
          <w:tcPr>
            <w:tcW w:w="503" w:type="pct"/>
            <w:vAlign w:val="center"/>
          </w:tcPr>
          <w:p w14:paraId="18390C9E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776" w:type="pct"/>
            <w:vMerge/>
            <w:vAlign w:val="center"/>
          </w:tcPr>
          <w:p w14:paraId="5FA5BFF2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74C189BE" w14:textId="77777777" w:rsidR="00B84007" w:rsidRPr="00D9004D" w:rsidRDefault="00B84007" w:rsidP="00D9004D">
            <w:pPr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9" w:type="pct"/>
            <w:vAlign w:val="center"/>
          </w:tcPr>
          <w:p w14:paraId="3FCE2E44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院内妇幼系统上传数据到省、市妇幼平台的接口</w:t>
            </w:r>
          </w:p>
        </w:tc>
        <w:tc>
          <w:tcPr>
            <w:tcW w:w="698" w:type="pct"/>
            <w:vAlign w:val="center"/>
          </w:tcPr>
          <w:p w14:paraId="63D1C470" w14:textId="77777777" w:rsidR="00B84007" w:rsidRPr="00D9004D" w:rsidRDefault="00B84007" w:rsidP="00D9004D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D900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</w:tbl>
    <w:p w14:paraId="55ADDB53" w14:textId="77777777" w:rsidR="006A5BCC" w:rsidRPr="00D9004D" w:rsidRDefault="006A5BCC" w:rsidP="00D9004D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b/>
          <w:bCs/>
          <w:sz w:val="24"/>
          <w:szCs w:val="24"/>
        </w:rPr>
        <w:t>2、服务内容要求</w:t>
      </w:r>
    </w:p>
    <w:p w14:paraId="09C3E0DD" w14:textId="77777777" w:rsidR="006A5BCC" w:rsidRPr="00D9004D" w:rsidRDefault="006A5BCC" w:rsidP="00D9004D">
      <w:pPr>
        <w:pStyle w:val="11111"/>
        <w:spacing w:line="500" w:lineRule="exact"/>
        <w:ind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sz w:val="24"/>
          <w:szCs w:val="24"/>
        </w:rPr>
        <w:t>服务范围包括已签合同范围内各项系统现有功能的维护，保证数据的正确性和可靠性；对各项新投稿现有功能出现的故障进行诊断、检测、分析和处理；当出现数据错误或不能工作时，负责检测和分析，并尽快排除故障；在出现系统整体速度减慢影响业务之前，负责检测和分析，并尽快做出预防性处理，保证系统的正常运行；各项系统小版本的升级及支持；提供远程服务、对运行参数进行优化、灾难事件现场处理。</w:t>
      </w:r>
    </w:p>
    <w:p w14:paraId="3A9637D5" w14:textId="77777777" w:rsidR="006A5BCC" w:rsidRPr="00D9004D" w:rsidRDefault="006A5BCC" w:rsidP="00D9004D">
      <w:pPr>
        <w:pStyle w:val="11111"/>
        <w:spacing w:line="500" w:lineRule="exact"/>
        <w:ind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sz w:val="24"/>
          <w:szCs w:val="24"/>
        </w:rPr>
        <w:t>服务商需提供以下售后服务内容：</w:t>
      </w:r>
    </w:p>
    <w:p w14:paraId="2FE8AD0A" w14:textId="77777777" w:rsidR="006A5BCC" w:rsidRPr="00D9004D" w:rsidRDefault="00E81F74" w:rsidP="00E81F74">
      <w:pPr>
        <w:adjustRightInd w:val="0"/>
        <w:snapToGrid w:val="0"/>
        <w:spacing w:line="500" w:lineRule="exact"/>
        <w:ind w:firstLineChars="200" w:firstLine="482"/>
        <w:jc w:val="left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2.1</w:t>
      </w:r>
      <w:r w:rsidR="006A5BCC" w:rsidRPr="00D9004D">
        <w:rPr>
          <w:rFonts w:asciiTheme="minorEastAsia" w:eastAsiaTheme="minorEastAsia" w:hAnsiTheme="minorEastAsia" w:hint="eastAsia"/>
          <w:b/>
          <w:bCs/>
          <w:sz w:val="24"/>
          <w:szCs w:val="24"/>
        </w:rPr>
        <w:t>完整性维护</w:t>
      </w:r>
    </w:p>
    <w:p w14:paraId="0C431720" w14:textId="77777777" w:rsidR="006A5BCC" w:rsidRPr="00D9004D" w:rsidRDefault="00E81F74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2.1.</w:t>
      </w:r>
      <w:r w:rsidR="006A5BCC" w:rsidRPr="00D9004D">
        <w:rPr>
          <w:rFonts w:asciiTheme="minorEastAsia" w:eastAsiaTheme="minorEastAsia" w:hAnsiTheme="minorEastAsia" w:hint="eastAsia"/>
          <w:sz w:val="24"/>
          <w:szCs w:val="24"/>
        </w:rPr>
        <w:t>1、现有功能或数据流转的调整，如</w:t>
      </w:r>
      <w:r w:rsidR="006A5BCC" w:rsidRPr="00D9004D">
        <w:rPr>
          <w:rFonts w:asciiTheme="minorEastAsia" w:eastAsiaTheme="minorEastAsia" w:hAnsiTheme="minorEastAsia" w:cs="宋体" w:hint="eastAsia"/>
          <w:sz w:val="24"/>
          <w:szCs w:val="24"/>
        </w:rPr>
        <w:t>物联网中间</w:t>
      </w:r>
      <w:proofErr w:type="gramStart"/>
      <w:r w:rsidR="006A5BCC" w:rsidRPr="00D9004D">
        <w:rPr>
          <w:rFonts w:asciiTheme="minorEastAsia" w:eastAsiaTheme="minorEastAsia" w:hAnsiTheme="minorEastAsia" w:cs="宋体" w:hint="eastAsia"/>
          <w:sz w:val="24"/>
          <w:szCs w:val="24"/>
        </w:rPr>
        <w:t>件服务</w:t>
      </w:r>
      <w:proofErr w:type="gramEnd"/>
      <w:r w:rsidR="006A5BCC" w:rsidRPr="00D9004D">
        <w:rPr>
          <w:rFonts w:asciiTheme="minorEastAsia" w:eastAsiaTheme="minorEastAsia" w:hAnsiTheme="minorEastAsia" w:cs="宋体" w:hint="eastAsia"/>
          <w:sz w:val="24"/>
          <w:szCs w:val="24"/>
        </w:rPr>
        <w:t>原有分项式流程</w:t>
      </w:r>
      <w:proofErr w:type="gramStart"/>
      <w:r w:rsidR="006A5BCC" w:rsidRPr="00D9004D">
        <w:rPr>
          <w:rFonts w:asciiTheme="minorEastAsia" w:eastAsiaTheme="minorEastAsia" w:hAnsiTheme="minorEastAsia" w:cs="宋体" w:hint="eastAsia"/>
          <w:sz w:val="24"/>
          <w:szCs w:val="24"/>
        </w:rPr>
        <w:t>改为物</w:t>
      </w:r>
      <w:proofErr w:type="gramEnd"/>
      <w:r w:rsidR="006A5BCC" w:rsidRPr="00D9004D">
        <w:rPr>
          <w:rFonts w:asciiTheme="minorEastAsia" w:eastAsiaTheme="minorEastAsia" w:hAnsiTheme="minorEastAsia" w:cs="宋体" w:hint="eastAsia"/>
          <w:sz w:val="24"/>
          <w:szCs w:val="24"/>
        </w:rPr>
        <w:t>联网中间件服务</w:t>
      </w:r>
      <w:proofErr w:type="gramStart"/>
      <w:r w:rsidR="006A5BCC" w:rsidRPr="00D9004D">
        <w:rPr>
          <w:rFonts w:asciiTheme="minorEastAsia" w:eastAsiaTheme="minorEastAsia" w:hAnsiTheme="minorEastAsia" w:cs="宋体" w:hint="eastAsia"/>
          <w:sz w:val="24"/>
          <w:szCs w:val="24"/>
        </w:rPr>
        <w:t>一</w:t>
      </w:r>
      <w:proofErr w:type="gramEnd"/>
      <w:r w:rsidR="006A5BCC" w:rsidRPr="00D9004D">
        <w:rPr>
          <w:rFonts w:asciiTheme="minorEastAsia" w:eastAsiaTheme="minorEastAsia" w:hAnsiTheme="minorEastAsia" w:cs="宋体" w:hint="eastAsia"/>
          <w:sz w:val="24"/>
          <w:szCs w:val="24"/>
        </w:rPr>
        <w:t>体式流程</w:t>
      </w:r>
      <w:r w:rsidR="006A5BCC" w:rsidRPr="00D9004D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14:paraId="04DAECD6" w14:textId="77777777" w:rsidR="006A5BCC" w:rsidRPr="00D9004D" w:rsidRDefault="006A5BCC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E81F74">
        <w:rPr>
          <w:rFonts w:asciiTheme="minorEastAsia" w:eastAsiaTheme="minorEastAsia" w:hAnsiTheme="minorEastAsia"/>
          <w:sz w:val="24"/>
          <w:szCs w:val="24"/>
        </w:rPr>
        <w:t>.1.2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、业务流程的调整：原有业务流程仅由改变参数而完成不了的调整，但该调整不会引起系统功能结构及数据结构的较大的变化，如</w:t>
      </w:r>
      <w:r w:rsidRPr="00D9004D">
        <w:rPr>
          <w:rFonts w:asciiTheme="minorEastAsia" w:eastAsiaTheme="minorEastAsia" w:hAnsiTheme="minorEastAsia" w:cs="宋体" w:hint="eastAsia"/>
          <w:sz w:val="24"/>
          <w:szCs w:val="24"/>
        </w:rPr>
        <w:t>物联网中间</w:t>
      </w:r>
      <w:proofErr w:type="gramStart"/>
      <w:r w:rsidRPr="00D9004D">
        <w:rPr>
          <w:rFonts w:asciiTheme="minorEastAsia" w:eastAsiaTheme="minorEastAsia" w:hAnsiTheme="minorEastAsia" w:cs="宋体" w:hint="eastAsia"/>
          <w:sz w:val="24"/>
          <w:szCs w:val="24"/>
        </w:rPr>
        <w:t>件服务</w:t>
      </w:r>
      <w:proofErr w:type="gramEnd"/>
      <w:r w:rsidRPr="00D9004D">
        <w:rPr>
          <w:rFonts w:asciiTheme="minorEastAsia" w:eastAsiaTheme="minorEastAsia" w:hAnsiTheme="minorEastAsia" w:cs="宋体" w:hint="eastAsia"/>
          <w:sz w:val="24"/>
          <w:szCs w:val="24"/>
        </w:rPr>
        <w:t>中原有就诊人员报到业务改为不再提供报到业务；</w:t>
      </w:r>
    </w:p>
    <w:p w14:paraId="5DBC88C9" w14:textId="77777777" w:rsidR="006A5BCC" w:rsidRPr="00D9004D" w:rsidRDefault="00E81F74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2.1.</w:t>
      </w:r>
      <w:r w:rsidR="006A5BCC" w:rsidRPr="00D9004D">
        <w:rPr>
          <w:rFonts w:asciiTheme="minorEastAsia" w:eastAsiaTheme="minorEastAsia" w:hAnsiTheme="minorEastAsia" w:hint="eastAsia"/>
          <w:sz w:val="24"/>
          <w:szCs w:val="24"/>
        </w:rPr>
        <w:t xml:space="preserve">3、原有功能的完善：包括操作界面方便、快捷、实用等的调整； </w:t>
      </w:r>
    </w:p>
    <w:p w14:paraId="24D865F5" w14:textId="77777777" w:rsidR="006A5BCC" w:rsidRPr="00D9004D" w:rsidRDefault="00E81F74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2.1.</w:t>
      </w:r>
      <w:r w:rsidR="006A5BCC" w:rsidRPr="00D9004D">
        <w:rPr>
          <w:rFonts w:asciiTheme="minorEastAsia" w:eastAsiaTheme="minorEastAsia" w:hAnsiTheme="minorEastAsia" w:hint="eastAsia"/>
          <w:sz w:val="24"/>
          <w:szCs w:val="24"/>
        </w:rPr>
        <w:t>4、原有报表格式、统计条件、统计口径、数据来源的调整；</w:t>
      </w:r>
    </w:p>
    <w:p w14:paraId="1CCC20CD" w14:textId="77777777" w:rsidR="006A5BCC" w:rsidRPr="00D9004D" w:rsidRDefault="00E81F74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2.1.</w:t>
      </w:r>
      <w:r w:rsidR="006A5BCC" w:rsidRPr="00D9004D">
        <w:rPr>
          <w:rFonts w:asciiTheme="minorEastAsia" w:eastAsiaTheme="minorEastAsia" w:hAnsiTheme="minorEastAsia" w:hint="eastAsia"/>
          <w:sz w:val="24"/>
          <w:szCs w:val="24"/>
        </w:rPr>
        <w:t>5、已有的报表功能的增强；</w:t>
      </w:r>
    </w:p>
    <w:p w14:paraId="5E13262C" w14:textId="77777777" w:rsidR="006A5BCC" w:rsidRPr="00D9004D" w:rsidRDefault="00E81F74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2.1.</w:t>
      </w:r>
      <w:r w:rsidR="006A5BCC" w:rsidRPr="00D9004D">
        <w:rPr>
          <w:rFonts w:asciiTheme="minorEastAsia" w:eastAsiaTheme="minorEastAsia" w:hAnsiTheme="minorEastAsia" w:hint="eastAsia"/>
          <w:sz w:val="24"/>
          <w:szCs w:val="24"/>
        </w:rPr>
        <w:t>6、原有系统功能基础上小功能的增加、该功能的增加不会引起系统功能结构及数据结构的变化。</w:t>
      </w:r>
    </w:p>
    <w:p w14:paraId="1FAC4DB0" w14:textId="77777777" w:rsidR="006A5BCC" w:rsidRPr="00D9004D" w:rsidRDefault="00E81F74" w:rsidP="00183848">
      <w:pPr>
        <w:adjustRightInd w:val="0"/>
        <w:snapToGrid w:val="0"/>
        <w:spacing w:line="500" w:lineRule="exact"/>
        <w:ind w:firstLineChars="100" w:firstLine="241"/>
        <w:jc w:val="left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lastRenderedPageBreak/>
        <w:t>2.2</w:t>
      </w:r>
      <w:r w:rsidR="006A5BCC" w:rsidRPr="00D9004D">
        <w:rPr>
          <w:rFonts w:asciiTheme="minorEastAsia" w:eastAsiaTheme="minorEastAsia" w:hAnsiTheme="minorEastAsia" w:hint="eastAsia"/>
          <w:b/>
          <w:bCs/>
          <w:sz w:val="24"/>
          <w:szCs w:val="24"/>
        </w:rPr>
        <w:t>适应性维护</w:t>
      </w:r>
    </w:p>
    <w:p w14:paraId="302D1B66" w14:textId="77777777" w:rsidR="006A5BCC" w:rsidRPr="00D9004D" w:rsidRDefault="00E81F74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2.2.1</w:t>
      </w:r>
      <w:r w:rsidR="006A5BCC" w:rsidRPr="00D9004D">
        <w:rPr>
          <w:rFonts w:asciiTheme="minorEastAsia" w:eastAsiaTheme="minorEastAsia" w:hAnsiTheme="minorEastAsia" w:hint="eastAsia"/>
          <w:sz w:val="24"/>
          <w:szCs w:val="24"/>
        </w:rPr>
        <w:t>、数据字典维护：如性别、民族、国籍等需要通过维护数据库才可实现的字典；</w:t>
      </w:r>
    </w:p>
    <w:p w14:paraId="4D80F650" w14:textId="77777777" w:rsidR="006A5BCC" w:rsidRPr="00D9004D" w:rsidRDefault="006A5BCC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E81F74">
        <w:rPr>
          <w:rFonts w:asciiTheme="minorEastAsia" w:eastAsiaTheme="minorEastAsia" w:hAnsiTheme="minorEastAsia"/>
          <w:sz w:val="24"/>
          <w:szCs w:val="24"/>
        </w:rPr>
        <w:t>.2.2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、系统定义的参数调整：包括各子系统的运行参数、业务流程参数、运行模式参数等的调整；</w:t>
      </w:r>
    </w:p>
    <w:p w14:paraId="6776483B" w14:textId="77777777" w:rsidR="006A5BCC" w:rsidRPr="00D9004D" w:rsidRDefault="00E81F74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2.2.</w:t>
      </w:r>
      <w:r w:rsidR="006A5BCC" w:rsidRPr="00D9004D">
        <w:rPr>
          <w:rFonts w:asciiTheme="minorEastAsia" w:eastAsiaTheme="minorEastAsia" w:hAnsiTheme="minorEastAsia" w:hint="eastAsia"/>
          <w:sz w:val="24"/>
          <w:szCs w:val="24"/>
        </w:rPr>
        <w:t>3、由于系统所运行的环境变化，从而软件系统也需变化的调整；</w:t>
      </w:r>
    </w:p>
    <w:p w14:paraId="3FBDF239" w14:textId="77777777" w:rsidR="006A5BCC" w:rsidRPr="00D9004D" w:rsidRDefault="00E81F74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2.2.</w:t>
      </w:r>
      <w:r w:rsidR="006A5BCC" w:rsidRPr="00D9004D">
        <w:rPr>
          <w:rFonts w:asciiTheme="minorEastAsia" w:eastAsiaTheme="minorEastAsia" w:hAnsiTheme="minorEastAsia" w:hint="eastAsia"/>
          <w:sz w:val="24"/>
          <w:szCs w:val="24"/>
        </w:rPr>
        <w:t>4、由于采购方实际情况的变化，而需要软件做的修改。</w:t>
      </w:r>
    </w:p>
    <w:p w14:paraId="75025908" w14:textId="77777777" w:rsidR="006A5BCC" w:rsidRPr="00D9004D" w:rsidRDefault="00090DD9" w:rsidP="00183848">
      <w:pPr>
        <w:adjustRightInd w:val="0"/>
        <w:snapToGrid w:val="0"/>
        <w:spacing w:line="500" w:lineRule="exact"/>
        <w:ind w:firstLineChars="100" w:firstLine="241"/>
        <w:jc w:val="left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2.3</w:t>
      </w:r>
      <w:r w:rsidR="006A5BCC" w:rsidRPr="00D9004D">
        <w:rPr>
          <w:rFonts w:asciiTheme="minorEastAsia" w:eastAsiaTheme="minorEastAsia" w:hAnsiTheme="minorEastAsia" w:hint="eastAsia"/>
          <w:b/>
          <w:bCs/>
          <w:sz w:val="24"/>
          <w:szCs w:val="24"/>
        </w:rPr>
        <w:t>纠错性维护</w:t>
      </w:r>
    </w:p>
    <w:p w14:paraId="761E906C" w14:textId="77777777" w:rsidR="006A5BCC" w:rsidRPr="00D9004D" w:rsidRDefault="00090DD9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2.3.</w:t>
      </w:r>
      <w:r w:rsidR="006A5BCC" w:rsidRPr="00D9004D">
        <w:rPr>
          <w:rFonts w:asciiTheme="minorEastAsia" w:eastAsiaTheme="minorEastAsia" w:hAnsiTheme="minorEastAsia" w:hint="eastAsia"/>
          <w:sz w:val="24"/>
          <w:szCs w:val="24"/>
        </w:rPr>
        <w:t>1、程序潜在错误的改正；</w:t>
      </w:r>
    </w:p>
    <w:p w14:paraId="0D977DA4" w14:textId="77777777" w:rsidR="006A5BCC" w:rsidRPr="00D9004D" w:rsidRDefault="006A5BCC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090DD9">
        <w:rPr>
          <w:rFonts w:asciiTheme="minorEastAsia" w:eastAsiaTheme="minorEastAsia" w:hAnsiTheme="minorEastAsia"/>
          <w:sz w:val="24"/>
          <w:szCs w:val="24"/>
        </w:rPr>
        <w:t>.3.2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、由于程序修改或增加功能所引起错误的改正；</w:t>
      </w:r>
    </w:p>
    <w:p w14:paraId="07BBC08B" w14:textId="77777777" w:rsidR="006A5BCC" w:rsidRPr="00D9004D" w:rsidRDefault="00090DD9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</w:t>
      </w:r>
      <w:r w:rsidR="006A5BCC" w:rsidRPr="00D9004D"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/>
          <w:sz w:val="24"/>
          <w:szCs w:val="24"/>
        </w:rPr>
        <w:t>.3</w:t>
      </w:r>
      <w:r w:rsidR="006A5BCC" w:rsidRPr="00D9004D">
        <w:rPr>
          <w:rFonts w:asciiTheme="minorEastAsia" w:eastAsiaTheme="minorEastAsia" w:hAnsiTheme="minorEastAsia" w:hint="eastAsia"/>
          <w:sz w:val="24"/>
          <w:szCs w:val="24"/>
        </w:rPr>
        <w:t>、数据错误：用户使用系统过程中，由于错误操作而引起的、但通过系统无法挽回的，并且又必须的数据，由当事人提出申请，并经过相关人员批准后，将错误数据纠正；</w:t>
      </w:r>
    </w:p>
    <w:p w14:paraId="48D63E4E" w14:textId="77777777" w:rsidR="006A5BCC" w:rsidRPr="00D9004D" w:rsidRDefault="00090DD9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2.3.</w:t>
      </w:r>
      <w:r w:rsidR="006A5BCC" w:rsidRPr="00D9004D">
        <w:rPr>
          <w:rFonts w:asciiTheme="minorEastAsia" w:eastAsiaTheme="minorEastAsia" w:hAnsiTheme="minorEastAsia" w:hint="eastAsia"/>
          <w:sz w:val="24"/>
          <w:szCs w:val="24"/>
        </w:rPr>
        <w:t>4、运行环境变化而引起系统的错误的修改。</w:t>
      </w:r>
    </w:p>
    <w:p w14:paraId="5E211DCF" w14:textId="77777777" w:rsidR="006A5BCC" w:rsidRPr="00D9004D" w:rsidRDefault="006A5BCC" w:rsidP="00183848">
      <w:pPr>
        <w:adjustRightInd w:val="0"/>
        <w:snapToGrid w:val="0"/>
        <w:spacing w:line="500" w:lineRule="exact"/>
        <w:ind w:firstLineChars="100" w:firstLine="241"/>
        <w:jc w:val="left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b/>
          <w:bCs/>
          <w:sz w:val="24"/>
          <w:szCs w:val="24"/>
        </w:rPr>
        <w:t>（4）其他服务</w:t>
      </w:r>
    </w:p>
    <w:p w14:paraId="3781887C" w14:textId="77777777" w:rsidR="006A5BCC" w:rsidRPr="00D9004D" w:rsidRDefault="006A5BCC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sz w:val="24"/>
          <w:szCs w:val="24"/>
        </w:rPr>
        <w:t>1、在特殊情况下，需要提取某些特殊数据的服务；</w:t>
      </w:r>
    </w:p>
    <w:p w14:paraId="7F5DC14E" w14:textId="77777777" w:rsidR="006A5BCC" w:rsidRPr="00D9004D" w:rsidRDefault="006A5BCC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sz w:val="24"/>
          <w:szCs w:val="24"/>
        </w:rPr>
        <w:t>2、24小时电话技术支持服务。</w:t>
      </w:r>
    </w:p>
    <w:p w14:paraId="4ACDB962" w14:textId="77777777" w:rsidR="006A5BCC" w:rsidRPr="00D9004D" w:rsidRDefault="006A5BCC" w:rsidP="00D9004D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b/>
          <w:bCs/>
          <w:sz w:val="24"/>
          <w:szCs w:val="24"/>
        </w:rPr>
        <w:t>3、服务方式要求</w:t>
      </w:r>
    </w:p>
    <w:p w14:paraId="514DBBBE" w14:textId="77777777" w:rsidR="006A5BCC" w:rsidRPr="00D9004D" w:rsidRDefault="006A5BCC" w:rsidP="00D9004D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sz w:val="24"/>
          <w:szCs w:val="24"/>
        </w:rPr>
        <w:t>服务商需提供以下服务方式：</w:t>
      </w:r>
    </w:p>
    <w:p w14:paraId="2E284B61" w14:textId="77777777" w:rsidR="006A5BCC" w:rsidRPr="00D9004D" w:rsidRDefault="006A5BCC" w:rsidP="00D9004D">
      <w:pPr>
        <w:pStyle w:val="11111"/>
        <w:spacing w:line="500" w:lineRule="exact"/>
        <w:ind w:firstLineChars="100" w:firstLine="241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b/>
          <w:bCs/>
          <w:sz w:val="24"/>
          <w:szCs w:val="24"/>
        </w:rPr>
        <w:t>（1）定期巡检与收集：</w:t>
      </w:r>
      <w:r w:rsidR="00227E2A" w:rsidRPr="00D9004D">
        <w:rPr>
          <w:rFonts w:asciiTheme="minorEastAsia" w:eastAsiaTheme="minorEastAsia" w:hAnsiTheme="minorEastAsia" w:hint="eastAsia"/>
          <w:sz w:val="24"/>
          <w:szCs w:val="24"/>
        </w:rPr>
        <w:t>每季</w:t>
      </w:r>
      <w:r w:rsidR="00227E2A" w:rsidRPr="00D9004D">
        <w:rPr>
          <w:rFonts w:asciiTheme="minorEastAsia" w:eastAsiaTheme="minorEastAsia" w:hAnsiTheme="minorEastAsia"/>
          <w:sz w:val="24"/>
          <w:szCs w:val="24"/>
        </w:rPr>
        <w:t>度</w:t>
      </w:r>
      <w:r w:rsidR="00227E2A" w:rsidRPr="00D9004D">
        <w:rPr>
          <w:rFonts w:asciiTheme="minorEastAsia" w:eastAsiaTheme="minorEastAsia" w:hAnsiTheme="minorEastAsia" w:hint="eastAsia"/>
          <w:sz w:val="24"/>
          <w:szCs w:val="24"/>
        </w:rPr>
        <w:t>一次现场巡检了</w:t>
      </w:r>
      <w:r w:rsidR="00227E2A" w:rsidRPr="00D9004D">
        <w:rPr>
          <w:rFonts w:asciiTheme="minorEastAsia" w:eastAsiaTheme="minorEastAsia" w:hAnsiTheme="minorEastAsia"/>
          <w:sz w:val="24"/>
          <w:szCs w:val="24"/>
        </w:rPr>
        <w:t>解</w:t>
      </w:r>
      <w:r w:rsidR="00227E2A" w:rsidRPr="00D9004D">
        <w:rPr>
          <w:rFonts w:asciiTheme="minorEastAsia" w:eastAsiaTheme="minorEastAsia" w:hAnsiTheme="minorEastAsia" w:hint="eastAsia"/>
          <w:sz w:val="24"/>
          <w:szCs w:val="24"/>
        </w:rPr>
        <w:t>已签合同的</w:t>
      </w:r>
      <w:r w:rsidR="00227E2A" w:rsidRPr="00D9004D">
        <w:rPr>
          <w:rFonts w:asciiTheme="minorEastAsia" w:eastAsiaTheme="minorEastAsia" w:hAnsiTheme="minorEastAsia"/>
          <w:sz w:val="24"/>
          <w:szCs w:val="24"/>
        </w:rPr>
        <w:t>系统</w:t>
      </w:r>
      <w:r w:rsidR="00227E2A" w:rsidRPr="00D9004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227E2A" w:rsidRPr="00D9004D">
        <w:rPr>
          <w:rFonts w:asciiTheme="minorEastAsia" w:eastAsiaTheme="minorEastAsia" w:hAnsiTheme="minorEastAsia"/>
          <w:sz w:val="24"/>
          <w:szCs w:val="24"/>
        </w:rPr>
        <w:t>应用状况</w:t>
      </w:r>
      <w:r w:rsidR="00227E2A" w:rsidRPr="00D9004D">
        <w:rPr>
          <w:rFonts w:asciiTheme="minorEastAsia" w:eastAsiaTheme="minorEastAsia" w:hAnsiTheme="minorEastAsia" w:hint="eastAsia"/>
          <w:sz w:val="24"/>
          <w:szCs w:val="24"/>
        </w:rPr>
        <w:t>，收集院</w:t>
      </w:r>
      <w:r w:rsidR="00227E2A" w:rsidRPr="00D9004D">
        <w:rPr>
          <w:rFonts w:asciiTheme="minorEastAsia" w:eastAsiaTheme="minorEastAsia" w:hAnsiTheme="minorEastAsia"/>
          <w:sz w:val="24"/>
          <w:szCs w:val="24"/>
        </w:rPr>
        <w:t>方</w:t>
      </w:r>
      <w:r w:rsidR="00AE2248" w:rsidRPr="00D9004D">
        <w:rPr>
          <w:rFonts w:asciiTheme="minorEastAsia" w:eastAsiaTheme="minorEastAsia" w:hAnsiTheme="minorEastAsia" w:hint="eastAsia"/>
          <w:sz w:val="24"/>
          <w:szCs w:val="24"/>
        </w:rPr>
        <w:t>相关使用人员反映的系统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需求。</w:t>
      </w:r>
      <w:r w:rsidR="005A6C97" w:rsidRPr="00D9004D">
        <w:rPr>
          <w:rFonts w:asciiTheme="minorEastAsia" w:eastAsiaTheme="minorEastAsia" w:hAnsiTheme="minorEastAsia"/>
          <w:sz w:val="24"/>
          <w:szCs w:val="24"/>
        </w:rPr>
        <w:t>并提交相关巡检</w:t>
      </w:r>
      <w:r w:rsidR="005A6C97" w:rsidRPr="00D9004D">
        <w:rPr>
          <w:rFonts w:asciiTheme="minorEastAsia" w:eastAsiaTheme="minorEastAsia" w:hAnsiTheme="minorEastAsia" w:hint="eastAsia"/>
          <w:sz w:val="24"/>
          <w:szCs w:val="24"/>
        </w:rPr>
        <w:t>报告。</w:t>
      </w:r>
    </w:p>
    <w:p w14:paraId="5AE09C88" w14:textId="77777777" w:rsidR="006A5BCC" w:rsidRPr="00D9004D" w:rsidRDefault="006A5BCC" w:rsidP="00D9004D">
      <w:pPr>
        <w:pStyle w:val="11111"/>
        <w:spacing w:line="500" w:lineRule="exact"/>
        <w:ind w:firstLineChars="150" w:firstLine="361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b/>
          <w:bCs/>
          <w:sz w:val="24"/>
          <w:szCs w:val="24"/>
        </w:rPr>
        <w:t>（2）电话维护：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采购方可通过服务方提供的热线电话，直接向服务方技术支持人员咨询。</w:t>
      </w:r>
    </w:p>
    <w:p w14:paraId="75E1F481" w14:textId="77777777" w:rsidR="006A5BCC" w:rsidRPr="00D9004D" w:rsidRDefault="006A5BCC" w:rsidP="00D9004D">
      <w:pPr>
        <w:pStyle w:val="11111"/>
        <w:spacing w:line="500" w:lineRule="exact"/>
        <w:ind w:firstLineChars="150" w:firstLine="361"/>
        <w:rPr>
          <w:rFonts w:asciiTheme="minorEastAsia" w:eastAsiaTheme="minorEastAsia" w:hAnsiTheme="minorEastAsia" w:hint="eastAsia"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b/>
          <w:bCs/>
          <w:sz w:val="24"/>
          <w:szCs w:val="24"/>
        </w:rPr>
        <w:t>（3）远程维护：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采购方建立远程维护环境。如系统需要远程维护，服务方首先通知采购方，然后通过远程</w:t>
      </w:r>
      <w:proofErr w:type="spellStart"/>
      <w:r w:rsidRPr="00D9004D">
        <w:rPr>
          <w:rFonts w:asciiTheme="minorEastAsia" w:eastAsiaTheme="minorEastAsia" w:hAnsiTheme="minorEastAsia" w:hint="eastAsia"/>
          <w:sz w:val="24"/>
          <w:szCs w:val="24"/>
        </w:rPr>
        <w:t>vpn</w:t>
      </w:r>
      <w:proofErr w:type="spellEnd"/>
      <w:r w:rsidRPr="00D9004D">
        <w:rPr>
          <w:rFonts w:asciiTheme="minorEastAsia" w:eastAsiaTheme="minorEastAsia" w:hAnsiTheme="minorEastAsia" w:hint="eastAsia"/>
          <w:sz w:val="24"/>
          <w:szCs w:val="24"/>
        </w:rPr>
        <w:t>连接采购方服务器，或通过远程控制软件直接操作用户的界面，最后根据用户的问题描述来查找和解决问题。</w:t>
      </w:r>
    </w:p>
    <w:p w14:paraId="786DF6AA" w14:textId="77777777" w:rsidR="006A5BCC" w:rsidRPr="00D9004D" w:rsidRDefault="006A5BCC" w:rsidP="00D9004D">
      <w:pPr>
        <w:adjustRightInd w:val="0"/>
        <w:snapToGrid w:val="0"/>
        <w:spacing w:line="500" w:lineRule="exact"/>
        <w:ind w:firstLineChars="150" w:firstLine="361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b/>
          <w:bCs/>
          <w:sz w:val="24"/>
          <w:szCs w:val="24"/>
        </w:rPr>
        <w:t>（4）现场维护：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服务方根据采购方系统维护的需要，指派技术人员到达现场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lastRenderedPageBreak/>
        <w:t>进行维护。</w:t>
      </w:r>
    </w:p>
    <w:p w14:paraId="2D9CD710" w14:textId="77777777" w:rsidR="00753A64" w:rsidRPr="00D9004D" w:rsidRDefault="00753A64" w:rsidP="00D9004D">
      <w:pPr>
        <w:adjustRightInd w:val="0"/>
        <w:snapToGrid w:val="0"/>
        <w:spacing w:line="500" w:lineRule="exact"/>
        <w:ind w:firstLineChars="200" w:firstLine="482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D9004D">
        <w:rPr>
          <w:rFonts w:asciiTheme="minorEastAsia" w:eastAsiaTheme="minorEastAsia" w:hAnsiTheme="minorEastAsia"/>
          <w:b/>
          <w:sz w:val="24"/>
          <w:szCs w:val="24"/>
        </w:rPr>
        <w:t>(</w:t>
      </w:r>
      <w:r w:rsidRPr="00D9004D">
        <w:rPr>
          <w:rFonts w:asciiTheme="minorEastAsia" w:eastAsiaTheme="minorEastAsia" w:hAnsiTheme="minorEastAsia" w:hint="eastAsia"/>
          <w:b/>
          <w:sz w:val="24"/>
          <w:szCs w:val="24"/>
        </w:rPr>
        <w:t>5)</w:t>
      </w:r>
      <w:r w:rsidRPr="00D9004D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Pr="00D9004D">
        <w:rPr>
          <w:rFonts w:asciiTheme="minorEastAsia" w:eastAsiaTheme="minorEastAsia" w:hAnsiTheme="minorEastAsia" w:hint="eastAsia"/>
          <w:b/>
          <w:sz w:val="24"/>
          <w:szCs w:val="24"/>
        </w:rPr>
        <w:t>保证数据</w:t>
      </w:r>
      <w:r w:rsidRPr="00D9004D">
        <w:rPr>
          <w:rFonts w:asciiTheme="minorEastAsia" w:eastAsiaTheme="minorEastAsia" w:hAnsiTheme="minorEastAsia"/>
          <w:b/>
          <w:sz w:val="24"/>
          <w:szCs w:val="24"/>
        </w:rPr>
        <w:t>安全</w:t>
      </w:r>
    </w:p>
    <w:p w14:paraId="74F34BAA" w14:textId="77777777" w:rsidR="00183848" w:rsidRDefault="00753A64" w:rsidP="00183848">
      <w:pPr>
        <w:adjustRightInd w:val="0"/>
        <w:snapToGrid w:val="0"/>
        <w:spacing w:line="500" w:lineRule="exact"/>
        <w:ind w:firstLineChars="250" w:firstLine="60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proofErr w:type="gramStart"/>
      <w:r w:rsidRPr="00D9004D">
        <w:rPr>
          <w:rFonts w:asciiTheme="minorEastAsia" w:eastAsiaTheme="minorEastAsia" w:hAnsiTheme="minorEastAsia" w:hint="eastAsia"/>
          <w:sz w:val="24"/>
          <w:szCs w:val="24"/>
        </w:rPr>
        <w:t>维保</w:t>
      </w:r>
      <w:r w:rsidRPr="00D9004D">
        <w:rPr>
          <w:rFonts w:asciiTheme="minorEastAsia" w:eastAsiaTheme="minorEastAsia" w:hAnsiTheme="minorEastAsia"/>
          <w:sz w:val="24"/>
          <w:szCs w:val="24"/>
        </w:rPr>
        <w:t>技术人员</w:t>
      </w:r>
      <w:proofErr w:type="gramEnd"/>
      <w:r w:rsidRPr="00D9004D">
        <w:rPr>
          <w:rFonts w:asciiTheme="minorEastAsia" w:eastAsiaTheme="minorEastAsia" w:hAnsiTheme="minorEastAsia" w:hint="eastAsia"/>
          <w:sz w:val="24"/>
          <w:szCs w:val="24"/>
        </w:rPr>
        <w:t>在进</w:t>
      </w:r>
      <w:r w:rsidRPr="00D9004D">
        <w:rPr>
          <w:rFonts w:asciiTheme="minorEastAsia" w:eastAsiaTheme="minorEastAsia" w:hAnsiTheme="minorEastAsia"/>
          <w:sz w:val="24"/>
          <w:szCs w:val="24"/>
        </w:rPr>
        <w:t>行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系统</w:t>
      </w:r>
      <w:r w:rsidRPr="00D9004D">
        <w:rPr>
          <w:rFonts w:asciiTheme="minorEastAsia" w:eastAsiaTheme="minorEastAsia" w:hAnsiTheme="minorEastAsia"/>
          <w:sz w:val="24"/>
          <w:szCs w:val="24"/>
        </w:rPr>
        <w:t>维护时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，必须</w:t>
      </w:r>
      <w:r w:rsidRPr="00D9004D">
        <w:rPr>
          <w:rFonts w:asciiTheme="minorEastAsia" w:eastAsiaTheme="minorEastAsia" w:hAnsiTheme="minorEastAsia"/>
          <w:sz w:val="24"/>
          <w:szCs w:val="24"/>
        </w:rPr>
        <w:t>保证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系统</w:t>
      </w:r>
      <w:r w:rsidRPr="00D9004D">
        <w:rPr>
          <w:rFonts w:asciiTheme="minorEastAsia" w:eastAsiaTheme="minorEastAsia" w:hAnsiTheme="minorEastAsia"/>
          <w:sz w:val="24"/>
          <w:szCs w:val="24"/>
        </w:rPr>
        <w:t>数据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D9004D">
        <w:rPr>
          <w:rFonts w:asciiTheme="minorEastAsia" w:eastAsiaTheme="minorEastAsia" w:hAnsiTheme="minorEastAsia"/>
          <w:sz w:val="24"/>
          <w:szCs w:val="24"/>
        </w:rPr>
        <w:t>安全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及</w:t>
      </w:r>
      <w:r w:rsidRPr="00D9004D">
        <w:rPr>
          <w:rFonts w:asciiTheme="minorEastAsia" w:eastAsiaTheme="minorEastAsia" w:hAnsiTheme="minorEastAsia"/>
          <w:sz w:val="24"/>
          <w:szCs w:val="24"/>
        </w:rPr>
        <w:t>保密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4AAA435" w14:textId="77777777" w:rsidR="006A5BCC" w:rsidRPr="00183848" w:rsidRDefault="006A5BCC" w:rsidP="00183848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b/>
          <w:kern w:val="2"/>
          <w:sz w:val="24"/>
          <w:szCs w:val="24"/>
        </w:rPr>
        <w:t>4、服务响应时间要求</w:t>
      </w:r>
    </w:p>
    <w:p w14:paraId="116A4B04" w14:textId="77777777" w:rsidR="006A5BCC" w:rsidRPr="00D9004D" w:rsidRDefault="006A5BCC" w:rsidP="00D9004D">
      <w:pPr>
        <w:pStyle w:val="11111"/>
        <w:spacing w:line="500" w:lineRule="exact"/>
        <w:ind w:firstLineChars="150" w:firstLine="361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b/>
          <w:bCs/>
          <w:sz w:val="24"/>
          <w:szCs w:val="24"/>
        </w:rPr>
        <w:t>（1）电话维护：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要求服务方提供7*24小时服务；服务方接到采购方电话后，由专人负责接听并记录，1小时内将反馈意见或进行技术支持。如果电话支持解决不了，有需要进行远程维护的，则转为远程维护服务。</w:t>
      </w:r>
    </w:p>
    <w:p w14:paraId="35CC900D" w14:textId="77777777" w:rsidR="006A5BCC" w:rsidRPr="00D9004D" w:rsidRDefault="006A5BCC" w:rsidP="00D9004D">
      <w:pPr>
        <w:pStyle w:val="11111"/>
        <w:spacing w:line="500" w:lineRule="exact"/>
        <w:ind w:firstLineChars="132" w:firstLine="318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b/>
          <w:bCs/>
          <w:sz w:val="24"/>
          <w:szCs w:val="24"/>
        </w:rPr>
        <w:t>（2）远程维护：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要求24小时内将反馈意见。</w:t>
      </w:r>
    </w:p>
    <w:p w14:paraId="03BF1406" w14:textId="77777777" w:rsidR="006A5BCC" w:rsidRPr="00D9004D" w:rsidRDefault="006A5BCC" w:rsidP="00D9004D">
      <w:pPr>
        <w:pStyle w:val="11111"/>
        <w:spacing w:line="500" w:lineRule="exact"/>
        <w:ind w:firstLineChars="150" w:firstLine="361"/>
        <w:rPr>
          <w:rFonts w:asciiTheme="minorEastAsia" w:eastAsiaTheme="minorEastAsia" w:hAnsiTheme="minorEastAsia" w:hint="eastAsia"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b/>
          <w:bCs/>
          <w:sz w:val="24"/>
          <w:szCs w:val="24"/>
        </w:rPr>
        <w:t>（3）现场维护：</w:t>
      </w:r>
      <w:r w:rsidRPr="00D9004D">
        <w:rPr>
          <w:rFonts w:asciiTheme="minorEastAsia" w:eastAsiaTheme="minorEastAsia" w:hAnsiTheme="minorEastAsia" w:hint="eastAsia"/>
          <w:sz w:val="24"/>
          <w:szCs w:val="24"/>
        </w:rPr>
        <w:t>要求服务方确定需要进行现场维护之日起，24小时内到达用户现场（特殊情况除外）。</w:t>
      </w:r>
    </w:p>
    <w:p w14:paraId="546FE0BA" w14:textId="77777777" w:rsidR="005A6C97" w:rsidRPr="00D9004D" w:rsidRDefault="005A6C97" w:rsidP="00C70E38">
      <w:pPr>
        <w:pStyle w:val="11111"/>
        <w:spacing w:line="500" w:lineRule="exact"/>
        <w:ind w:firstLineChars="0" w:firstLine="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D9004D">
        <w:rPr>
          <w:rFonts w:asciiTheme="minorEastAsia" w:eastAsiaTheme="minorEastAsia" w:hAnsiTheme="minorEastAsia" w:hint="eastAsia"/>
          <w:b/>
          <w:bCs/>
          <w:sz w:val="24"/>
          <w:szCs w:val="24"/>
        </w:rPr>
        <w:t>5、</w:t>
      </w:r>
      <w:proofErr w:type="gramStart"/>
      <w:r w:rsidRPr="00D9004D">
        <w:rPr>
          <w:rFonts w:asciiTheme="minorEastAsia" w:eastAsiaTheme="minorEastAsia" w:hAnsiTheme="minorEastAsia" w:hint="eastAsia"/>
          <w:b/>
          <w:bCs/>
          <w:sz w:val="24"/>
          <w:szCs w:val="24"/>
        </w:rPr>
        <w:t>做</w:t>
      </w:r>
      <w:r w:rsidRPr="00D9004D">
        <w:rPr>
          <w:rFonts w:asciiTheme="minorEastAsia" w:eastAsiaTheme="minorEastAsia" w:hAnsiTheme="minorEastAsia"/>
          <w:b/>
          <w:bCs/>
          <w:sz w:val="24"/>
          <w:szCs w:val="24"/>
        </w:rPr>
        <w:t>好维保记录</w:t>
      </w:r>
      <w:proofErr w:type="gramEnd"/>
      <w:r w:rsidRPr="00D9004D">
        <w:rPr>
          <w:rFonts w:asciiTheme="minorEastAsia" w:eastAsiaTheme="minorEastAsia" w:hAnsiTheme="minorEastAsia" w:hint="eastAsia"/>
          <w:bCs/>
          <w:sz w:val="24"/>
          <w:szCs w:val="24"/>
        </w:rPr>
        <w:t>，每</w:t>
      </w:r>
      <w:r w:rsidRPr="00D9004D">
        <w:rPr>
          <w:rFonts w:asciiTheme="minorEastAsia" w:eastAsiaTheme="minorEastAsia" w:hAnsiTheme="minorEastAsia"/>
          <w:bCs/>
          <w:sz w:val="24"/>
          <w:szCs w:val="24"/>
        </w:rPr>
        <w:t>年提交</w:t>
      </w:r>
      <w:r w:rsidRPr="00D9004D">
        <w:rPr>
          <w:rFonts w:asciiTheme="minorEastAsia" w:eastAsiaTheme="minorEastAsia" w:hAnsiTheme="minorEastAsia" w:hint="eastAsia"/>
          <w:bCs/>
          <w:sz w:val="24"/>
          <w:szCs w:val="24"/>
        </w:rPr>
        <w:t>院</w:t>
      </w:r>
      <w:r w:rsidRPr="00D9004D">
        <w:rPr>
          <w:rFonts w:asciiTheme="minorEastAsia" w:eastAsiaTheme="minorEastAsia" w:hAnsiTheme="minorEastAsia"/>
          <w:bCs/>
          <w:sz w:val="24"/>
          <w:szCs w:val="24"/>
        </w:rPr>
        <w:t>方</w:t>
      </w:r>
    </w:p>
    <w:p w14:paraId="630D2266" w14:textId="77777777" w:rsidR="005A6C97" w:rsidRPr="00D9004D" w:rsidRDefault="005A6C97" w:rsidP="00D9004D">
      <w:pPr>
        <w:pStyle w:val="11111"/>
        <w:spacing w:line="500" w:lineRule="exact"/>
        <w:ind w:firstLine="480"/>
        <w:rPr>
          <w:rFonts w:asciiTheme="minorEastAsia" w:eastAsiaTheme="minorEastAsia" w:hAnsiTheme="minorEastAsia" w:hint="eastAsia"/>
          <w:sz w:val="24"/>
          <w:szCs w:val="24"/>
        </w:rPr>
      </w:pPr>
    </w:p>
    <w:sectPr w:rsidR="005A6C97" w:rsidRPr="00D9004D" w:rsidSect="00AC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1B01" w14:textId="77777777" w:rsidR="000C5314" w:rsidRPr="003F65A8" w:rsidRDefault="000C5314" w:rsidP="00A55796">
      <w:pPr>
        <w:rPr>
          <w:rFonts w:ascii="Verdana" w:eastAsia="楷体_GB2312" w:hAnsi="Verdana"/>
          <w:b/>
          <w:i/>
          <w:iCs/>
          <w:sz w:val="20"/>
          <w:lang w:eastAsia="en-US"/>
        </w:rPr>
      </w:pPr>
      <w:r>
        <w:separator/>
      </w:r>
    </w:p>
  </w:endnote>
  <w:endnote w:type="continuationSeparator" w:id="0">
    <w:p w14:paraId="2B1AA3FF" w14:textId="77777777" w:rsidR="000C5314" w:rsidRPr="003F65A8" w:rsidRDefault="000C5314" w:rsidP="00A55796">
      <w:pPr>
        <w:rPr>
          <w:rFonts w:ascii="Verdana" w:eastAsia="楷体_GB2312" w:hAnsi="Verdana"/>
          <w:b/>
          <w:i/>
          <w:iCs/>
          <w:sz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F750" w14:textId="77777777" w:rsidR="000C5314" w:rsidRPr="003F65A8" w:rsidRDefault="000C5314" w:rsidP="00A55796">
      <w:pPr>
        <w:rPr>
          <w:rFonts w:ascii="Verdana" w:eastAsia="楷体_GB2312" w:hAnsi="Verdana"/>
          <w:b/>
          <w:i/>
          <w:iCs/>
          <w:sz w:val="20"/>
          <w:lang w:eastAsia="en-US"/>
        </w:rPr>
      </w:pPr>
      <w:r>
        <w:separator/>
      </w:r>
    </w:p>
  </w:footnote>
  <w:footnote w:type="continuationSeparator" w:id="0">
    <w:p w14:paraId="0BAAF137" w14:textId="77777777" w:rsidR="000C5314" w:rsidRPr="003F65A8" w:rsidRDefault="000C5314" w:rsidP="00A55796">
      <w:pPr>
        <w:rPr>
          <w:rFonts w:ascii="Verdana" w:eastAsia="楷体_GB2312" w:hAnsi="Verdana"/>
          <w:b/>
          <w:i/>
          <w:iCs/>
          <w:sz w:val="20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16B7"/>
    <w:multiLevelType w:val="multilevel"/>
    <w:tmpl w:val="10FB16B7"/>
    <w:lvl w:ilvl="0">
      <w:start w:val="1"/>
      <w:numFmt w:val="upperRoman"/>
      <w:pStyle w:val="1"/>
      <w:lvlText w:val="第 %1 条"/>
      <w:lvlJc w:val="left"/>
      <w:pPr>
        <w:tabs>
          <w:tab w:val="left" w:pos="1440"/>
        </w:tabs>
        <w:ind w:left="0" w:firstLine="0"/>
      </w:pPr>
    </w:lvl>
    <w:lvl w:ilvl="1">
      <w:start w:val="1"/>
      <w:numFmt w:val="decimalZero"/>
      <w:pStyle w:val="2"/>
      <w:isLgl/>
      <w:lvlText w:val="节 %1.%2"/>
      <w:lvlJc w:val="left"/>
      <w:pPr>
        <w:tabs>
          <w:tab w:val="left" w:pos="720"/>
        </w:tabs>
        <w:ind w:left="0" w:firstLine="0"/>
      </w:pPr>
      <w:rPr>
        <w:lang w:val="en-US"/>
      </w:rPr>
    </w:lvl>
    <w:lvl w:ilvl="2">
      <w:start w:val="1"/>
      <w:numFmt w:val="lowerLetter"/>
      <w:pStyle w:val="3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 w16cid:durableId="185591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96"/>
    <w:rsid w:val="00090DD9"/>
    <w:rsid w:val="000C5314"/>
    <w:rsid w:val="000D0466"/>
    <w:rsid w:val="000D066F"/>
    <w:rsid w:val="00183848"/>
    <w:rsid w:val="00221E59"/>
    <w:rsid w:val="00227E2A"/>
    <w:rsid w:val="00233C8B"/>
    <w:rsid w:val="0025308D"/>
    <w:rsid w:val="003A1ED2"/>
    <w:rsid w:val="00497937"/>
    <w:rsid w:val="004A64C2"/>
    <w:rsid w:val="004C2B75"/>
    <w:rsid w:val="004C2CBD"/>
    <w:rsid w:val="00584017"/>
    <w:rsid w:val="005A6C97"/>
    <w:rsid w:val="006623BE"/>
    <w:rsid w:val="0068182D"/>
    <w:rsid w:val="00681A4D"/>
    <w:rsid w:val="006A5BCC"/>
    <w:rsid w:val="006A70DF"/>
    <w:rsid w:val="00753A64"/>
    <w:rsid w:val="008253D1"/>
    <w:rsid w:val="008924B7"/>
    <w:rsid w:val="00985644"/>
    <w:rsid w:val="009B39F0"/>
    <w:rsid w:val="00A032A3"/>
    <w:rsid w:val="00A55796"/>
    <w:rsid w:val="00AC79D1"/>
    <w:rsid w:val="00AE2248"/>
    <w:rsid w:val="00B84007"/>
    <w:rsid w:val="00BE6BF3"/>
    <w:rsid w:val="00C305B5"/>
    <w:rsid w:val="00C6692B"/>
    <w:rsid w:val="00C70E38"/>
    <w:rsid w:val="00CE1CD9"/>
    <w:rsid w:val="00D2079D"/>
    <w:rsid w:val="00D50593"/>
    <w:rsid w:val="00D5235B"/>
    <w:rsid w:val="00D77F6A"/>
    <w:rsid w:val="00D9004D"/>
    <w:rsid w:val="00E81F74"/>
    <w:rsid w:val="00EA0468"/>
    <w:rsid w:val="00F2636A"/>
    <w:rsid w:val="00F4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74950"/>
  <w15:docId w15:val="{2B188646-68BF-49A2-AD99-71D19F11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796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A5BCC"/>
    <w:pPr>
      <w:keepNext/>
      <w:keepLines/>
      <w:numPr>
        <w:numId w:val="1"/>
      </w:numPr>
      <w:autoSpaceDE w:val="0"/>
      <w:autoSpaceDN w:val="0"/>
      <w:adjustRightInd w:val="0"/>
      <w:snapToGrid w:val="0"/>
      <w:spacing w:beforeLines="100" w:line="480" w:lineRule="auto"/>
      <w:jc w:val="center"/>
      <w:textAlignment w:val="baseline"/>
      <w:outlineLvl w:val="0"/>
    </w:pPr>
    <w:rPr>
      <w:rFonts w:ascii="黑体" w:eastAsia="黑体"/>
      <w:bCs/>
      <w:color w:val="auto"/>
      <w:kern w:val="44"/>
      <w:sz w:val="24"/>
    </w:rPr>
  </w:style>
  <w:style w:type="paragraph" w:styleId="2">
    <w:name w:val="heading 2"/>
    <w:basedOn w:val="a"/>
    <w:next w:val="a"/>
    <w:link w:val="20"/>
    <w:qFormat/>
    <w:rsid w:val="006A5BCC"/>
    <w:pPr>
      <w:keepNext/>
      <w:keepLines/>
      <w:widowControl/>
      <w:numPr>
        <w:ilvl w:val="1"/>
        <w:numId w:val="1"/>
      </w:numPr>
      <w:autoSpaceDE w:val="0"/>
      <w:autoSpaceDN w:val="0"/>
      <w:adjustRightInd w:val="0"/>
      <w:snapToGrid w:val="0"/>
      <w:spacing w:before="260" w:after="260"/>
      <w:jc w:val="center"/>
      <w:textAlignment w:val="baseline"/>
      <w:outlineLvl w:val="1"/>
    </w:pPr>
    <w:rPr>
      <w:rFonts w:ascii="黑体" w:eastAsia="黑体" w:hAnsi="宋体"/>
      <w:bCs/>
      <w:color w:val="auto"/>
      <w:kern w:val="44"/>
    </w:rPr>
  </w:style>
  <w:style w:type="paragraph" w:styleId="3">
    <w:name w:val="heading 3"/>
    <w:basedOn w:val="a"/>
    <w:next w:val="a"/>
    <w:link w:val="30"/>
    <w:qFormat/>
    <w:rsid w:val="006A5BCC"/>
    <w:pPr>
      <w:keepNext/>
      <w:keepLines/>
      <w:widowControl/>
      <w:numPr>
        <w:ilvl w:val="2"/>
        <w:numId w:val="1"/>
      </w:numPr>
      <w:tabs>
        <w:tab w:val="clear" w:pos="720"/>
        <w:tab w:val="left" w:pos="753"/>
      </w:tabs>
      <w:autoSpaceDE w:val="0"/>
      <w:autoSpaceDN w:val="0"/>
      <w:adjustRightInd w:val="0"/>
      <w:snapToGrid w:val="0"/>
      <w:spacing w:before="260" w:after="260" w:line="360" w:lineRule="auto"/>
      <w:textAlignment w:val="baseline"/>
      <w:outlineLvl w:val="2"/>
    </w:pPr>
    <w:rPr>
      <w:rFonts w:ascii="黑体" w:eastAsia="黑体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7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796"/>
    <w:rPr>
      <w:sz w:val="18"/>
      <w:szCs w:val="18"/>
    </w:rPr>
  </w:style>
  <w:style w:type="paragraph" w:customStyle="1" w:styleId="11111">
    <w:name w:val="正文11111"/>
    <w:basedOn w:val="a"/>
    <w:link w:val="11111Char"/>
    <w:qFormat/>
    <w:rsid w:val="00A55796"/>
    <w:pPr>
      <w:spacing w:line="360" w:lineRule="auto"/>
      <w:ind w:firstLineChars="200" w:firstLine="200"/>
    </w:pPr>
    <w:rPr>
      <w:rFonts w:ascii="仿宋_GB2312" w:eastAsia="仿宋_GB2312"/>
      <w:color w:val="auto"/>
      <w:kern w:val="2"/>
      <w:sz w:val="32"/>
    </w:rPr>
  </w:style>
  <w:style w:type="character" w:customStyle="1" w:styleId="11111Char">
    <w:name w:val="正文11111 Char"/>
    <w:basedOn w:val="a0"/>
    <w:link w:val="11111"/>
    <w:qFormat/>
    <w:rsid w:val="00A55796"/>
    <w:rPr>
      <w:rFonts w:ascii="仿宋_GB2312" w:eastAsia="仿宋_GB2312" w:hAnsi="Times New Roman" w:cs="Times New Roman"/>
      <w:sz w:val="32"/>
      <w:szCs w:val="20"/>
    </w:rPr>
  </w:style>
  <w:style w:type="character" w:customStyle="1" w:styleId="10">
    <w:name w:val="标题 1 字符"/>
    <w:basedOn w:val="a0"/>
    <w:link w:val="1"/>
    <w:uiPriority w:val="99"/>
    <w:rsid w:val="006A5BCC"/>
    <w:rPr>
      <w:rFonts w:ascii="黑体" w:eastAsia="黑体" w:hAnsi="Times New Roman" w:cs="Times New Roman"/>
      <w:bCs/>
      <w:kern w:val="44"/>
      <w:sz w:val="24"/>
      <w:szCs w:val="20"/>
    </w:rPr>
  </w:style>
  <w:style w:type="character" w:customStyle="1" w:styleId="20">
    <w:name w:val="标题 2 字符"/>
    <w:basedOn w:val="a0"/>
    <w:link w:val="2"/>
    <w:rsid w:val="006A5BCC"/>
    <w:rPr>
      <w:rFonts w:ascii="黑体" w:eastAsia="黑体" w:hAnsi="宋体" w:cs="Times New Roman"/>
      <w:bCs/>
      <w:kern w:val="44"/>
      <w:szCs w:val="20"/>
    </w:rPr>
  </w:style>
  <w:style w:type="character" w:customStyle="1" w:styleId="30">
    <w:name w:val="标题 3 字符"/>
    <w:basedOn w:val="a0"/>
    <w:link w:val="3"/>
    <w:rsid w:val="006A5BCC"/>
    <w:rPr>
      <w:rFonts w:ascii="黑体" w:eastAsia="黑体" w:hAnsi="Times New Roman" w:cs="Times New Roman"/>
      <w:bCs/>
      <w:color w:val="000000"/>
      <w:kern w:val="0"/>
      <w:szCs w:val="20"/>
    </w:rPr>
  </w:style>
  <w:style w:type="character" w:customStyle="1" w:styleId="fontstyle01">
    <w:name w:val="fontstyle01"/>
    <w:qFormat/>
    <w:rsid w:val="00B84007"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372</Words>
  <Characters>2127</Characters>
  <Application>Microsoft Office Word</Application>
  <DocSecurity>0</DocSecurity>
  <Lines>17</Lines>
  <Paragraphs>4</Paragraphs>
  <ScaleCrop>false</ScaleCrop>
  <Company>微软中国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2025-04-23T02:57:00Z</dcterms:created>
  <dcterms:modified xsi:type="dcterms:W3CDTF">2025-04-23T02:57:00Z</dcterms:modified>
</cp:coreProperties>
</file>